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313E" w:rsidRPr="00631052" w:rsidRDefault="00166442" w:rsidP="002B5538">
      <w:pPr>
        <w:widowControl w:val="0"/>
        <w:autoSpaceDE w:val="0"/>
        <w:autoSpaceDN w:val="0"/>
        <w:adjustRightInd w:val="0"/>
        <w:spacing w:after="120" w:line="240" w:lineRule="auto"/>
        <w:jc w:val="center"/>
        <w:rPr>
          <w:rFonts w:ascii="Times New Roman Bold" w:eastAsiaTheme="minorEastAsia" w:hAnsi="Times New Roman Bold" w:cs="Times New Roman" w:hint="eastAsia"/>
          <w:b/>
          <w:smallCaps/>
          <w:sz w:val="28"/>
          <w:szCs w:val="30"/>
        </w:rPr>
      </w:pPr>
      <w:r w:rsidRPr="00631052">
        <w:rPr>
          <w:rFonts w:ascii="Times New Roman Bold" w:eastAsiaTheme="minorEastAsia" w:hAnsi="Times New Roman Bold" w:cs="Times New Roman"/>
          <w:b/>
          <w:smallCaps/>
          <w:sz w:val="28"/>
          <w:szCs w:val="30"/>
        </w:rPr>
        <w:t>Thematic Integration of Faith and Learning Paper</w:t>
      </w:r>
      <w:r w:rsidR="0096313E" w:rsidRPr="00631052">
        <w:rPr>
          <w:rFonts w:ascii="Times New Roman Bold" w:eastAsiaTheme="minorEastAsia" w:hAnsi="Times New Roman Bold" w:cs="Times New Roman"/>
          <w:b/>
          <w:smallCaps/>
          <w:sz w:val="28"/>
          <w:szCs w:val="30"/>
        </w:rPr>
        <w:t xml:space="preserve"> </w:t>
      </w:r>
      <w:r w:rsidR="00631052">
        <w:rPr>
          <w:rFonts w:ascii="Times New Roman Bold" w:eastAsiaTheme="minorEastAsia" w:hAnsi="Times New Roman Bold" w:cs="Times New Roman"/>
          <w:b/>
          <w:smallCaps/>
          <w:sz w:val="28"/>
          <w:szCs w:val="30"/>
        </w:rPr>
        <w:t>Instructions</w:t>
      </w:r>
    </w:p>
    <w:p w:rsidR="00037B9D" w:rsidRDefault="00631052" w:rsidP="002B5538">
      <w:pPr>
        <w:spacing w:after="0" w:line="240" w:lineRule="auto"/>
        <w:rPr>
          <w:rFonts w:eastAsia="Times New Roman"/>
          <w:szCs w:val="24"/>
        </w:rPr>
      </w:pPr>
      <w:r w:rsidRPr="00631052">
        <w:t xml:space="preserve">Write a thematic integration of faith and learning concept paper using a well-rounded approach to the concepts found in the course texts and current scholarly literature. This paper must be submitted in compliance with the instructions found in the Thematic Integration of Faith and Learning Paper Grading Rubric. You must fully leverage the discussion opportunity in Discussion Board Forum </w:t>
      </w:r>
      <w:r w:rsidR="00791FE2">
        <w:t>3</w:t>
      </w:r>
      <w:r w:rsidRPr="00631052">
        <w:t xml:space="preserve"> in order to research and outline your approach for this assignment</w:t>
      </w:r>
      <w:r>
        <w:t>.</w:t>
      </w:r>
    </w:p>
    <w:p w:rsidR="008719F7" w:rsidRDefault="008719F7" w:rsidP="002B5538">
      <w:pPr>
        <w:spacing w:after="0" w:line="240" w:lineRule="auto"/>
        <w:rPr>
          <w:rFonts w:eastAsia="Times New Roman"/>
          <w:szCs w:val="24"/>
        </w:rPr>
      </w:pPr>
    </w:p>
    <w:p w:rsidR="008719F7" w:rsidRPr="008719F7" w:rsidRDefault="008719F7" w:rsidP="002B5538">
      <w:pPr>
        <w:widowControl w:val="0"/>
        <w:autoSpaceDE w:val="0"/>
        <w:autoSpaceDN w:val="0"/>
        <w:adjustRightInd w:val="0"/>
        <w:spacing w:after="0" w:line="240" w:lineRule="auto"/>
        <w:rPr>
          <w:rFonts w:eastAsiaTheme="minorEastAsia" w:cs="Times New Roman"/>
          <w:szCs w:val="30"/>
        </w:rPr>
      </w:pPr>
      <w:r w:rsidRPr="008719F7">
        <w:rPr>
          <w:rFonts w:eastAsiaTheme="minorEastAsia" w:cs="Times New Roman"/>
          <w:szCs w:val="30"/>
        </w:rPr>
        <w:t>The paper must contain the following components:</w:t>
      </w:r>
    </w:p>
    <w:p w:rsidR="008719F7" w:rsidRDefault="008719F7" w:rsidP="002B5538">
      <w:pPr>
        <w:spacing w:after="0" w:line="240" w:lineRule="auto"/>
        <w:rPr>
          <w:rFonts w:eastAsia="Times New Roman"/>
          <w:b/>
          <w:bCs/>
          <w:szCs w:val="24"/>
        </w:rPr>
      </w:pPr>
    </w:p>
    <w:p w:rsidR="006C6B3F" w:rsidRDefault="008719F7" w:rsidP="002B5538">
      <w:pPr>
        <w:pStyle w:val="ListParagraph"/>
        <w:numPr>
          <w:ilvl w:val="0"/>
          <w:numId w:val="4"/>
        </w:numPr>
        <w:spacing w:after="0" w:line="240" w:lineRule="auto"/>
      </w:pPr>
      <w:r>
        <w:t xml:space="preserve">A </w:t>
      </w:r>
      <w:r w:rsidR="006C6B3F">
        <w:t>3</w:t>
      </w:r>
      <w:r>
        <w:t>–</w:t>
      </w:r>
      <w:r w:rsidR="006C6B3F">
        <w:t>5</w:t>
      </w:r>
      <w:r>
        <w:t>-</w:t>
      </w:r>
      <w:r w:rsidR="006C6B3F">
        <w:t>page overview that defines the course as an academic field of study (</w:t>
      </w:r>
      <w:r w:rsidR="00293924" w:rsidRPr="00293924">
        <w:rPr>
          <w:highlight w:val="yellow"/>
        </w:rPr>
        <w:t>Quality Management and Productivity</w:t>
      </w:r>
      <w:r w:rsidR="006C6B3F">
        <w:t>)</w:t>
      </w:r>
    </w:p>
    <w:p w:rsidR="006C6B3F" w:rsidRDefault="008719F7" w:rsidP="00DD2FAA">
      <w:pPr>
        <w:pStyle w:val="ListParagraph"/>
        <w:numPr>
          <w:ilvl w:val="0"/>
          <w:numId w:val="4"/>
        </w:numPr>
        <w:spacing w:after="0" w:line="240" w:lineRule="auto"/>
      </w:pPr>
      <w:r>
        <w:t xml:space="preserve">A </w:t>
      </w:r>
      <w:r w:rsidR="006C6B3F">
        <w:t>3</w:t>
      </w:r>
      <w:r>
        <w:t>–</w:t>
      </w:r>
      <w:r w:rsidR="006C6B3F">
        <w:t>5</w:t>
      </w:r>
      <w:r>
        <w:t>-</w:t>
      </w:r>
      <w:r w:rsidR="006C6B3F">
        <w:t>page discussion of the top 5</w:t>
      </w:r>
      <w:r>
        <w:t>–</w:t>
      </w:r>
      <w:r w:rsidR="006C6B3F">
        <w:t xml:space="preserve">8 questions </w:t>
      </w:r>
      <w:r>
        <w:t>you</w:t>
      </w:r>
      <w:r w:rsidR="006C6B3F">
        <w:t xml:space="preserve"> believe are critical in order to demonstrate that a student who completes this course can synthesize the key concepts </w:t>
      </w:r>
      <w:r w:rsidR="00DD2FAA" w:rsidRPr="00DD2FAA">
        <w:t>of continuous improvement and propose strategies for improving an organization using recognized quality management tools and best practices</w:t>
      </w:r>
    </w:p>
    <w:p w:rsidR="006C6B3F" w:rsidRDefault="00BF3133" w:rsidP="002B5538">
      <w:pPr>
        <w:pStyle w:val="ListParagraph"/>
        <w:numPr>
          <w:ilvl w:val="0"/>
          <w:numId w:val="4"/>
        </w:numPr>
        <w:spacing w:after="0" w:line="240" w:lineRule="auto"/>
      </w:pPr>
      <w:r>
        <w:t xml:space="preserve">A </w:t>
      </w:r>
      <w:r w:rsidR="006C6B3F">
        <w:t>3</w:t>
      </w:r>
      <w:r>
        <w:t>–</w:t>
      </w:r>
      <w:r w:rsidR="006C6B3F">
        <w:t>5</w:t>
      </w:r>
      <w:r>
        <w:t>-</w:t>
      </w:r>
      <w:r w:rsidR="006C6B3F">
        <w:t xml:space="preserve">page discussion that integrates the concepts from the </w:t>
      </w:r>
      <w:r w:rsidR="002940F9">
        <w:t>Keller</w:t>
      </w:r>
      <w:r w:rsidR="006C6B3F">
        <w:t xml:space="preserve"> (</w:t>
      </w:r>
      <w:r w:rsidR="002940F9">
        <w:t>2012</w:t>
      </w:r>
      <w:r w:rsidR="006C6B3F">
        <w:t xml:space="preserve">) text into a cohesive understanding of why quality management and productivity are significant </w:t>
      </w:r>
      <w:r>
        <w:t xml:space="preserve">for </w:t>
      </w:r>
      <w:r w:rsidR="006C6B3F">
        <w:t>advancing God’s purposes for business on earth</w:t>
      </w:r>
      <w:bookmarkStart w:id="0" w:name="_GoBack"/>
      <w:bookmarkEnd w:id="0"/>
    </w:p>
    <w:p w:rsidR="00BF3133" w:rsidRDefault="00631052" w:rsidP="002B5538">
      <w:pPr>
        <w:pStyle w:val="ListParagraph"/>
        <w:numPr>
          <w:ilvl w:val="0"/>
          <w:numId w:val="4"/>
        </w:numPr>
        <w:spacing w:after="0" w:line="240" w:lineRule="auto"/>
      </w:pPr>
      <w:r w:rsidRPr="00F22A7D">
        <w:t xml:space="preserve">A minimum </w:t>
      </w:r>
      <w:r w:rsidRPr="00BF3133">
        <w:t xml:space="preserve">of </w:t>
      </w:r>
      <w:r w:rsidRPr="002B5538">
        <w:t>5</w:t>
      </w:r>
      <w:r w:rsidRPr="00BF3133">
        <w:t xml:space="preserve"> references</w:t>
      </w:r>
      <w:r>
        <w:t xml:space="preserve"> in addition to the course texts</w:t>
      </w:r>
    </w:p>
    <w:p w:rsidR="003A4C8E" w:rsidRDefault="003A4C8E" w:rsidP="003A4C8E">
      <w:pPr>
        <w:spacing w:after="0" w:line="240" w:lineRule="auto"/>
      </w:pPr>
    </w:p>
    <w:p w:rsidR="00F8396E" w:rsidRDefault="003A4C8E" w:rsidP="00F8396E">
      <w:pPr>
        <w:spacing w:after="0" w:line="240" w:lineRule="auto"/>
      </w:pPr>
      <w:r>
        <w:t xml:space="preserve">For this course, the concept of stewardship is especially important. As Van Duzer </w:t>
      </w:r>
      <w:r w:rsidR="002940F9">
        <w:t xml:space="preserve">(2010) </w:t>
      </w:r>
      <w:r w:rsidR="00E53E0F">
        <w:t>posited</w:t>
      </w:r>
      <w:r>
        <w:t xml:space="preserve">, a steward is really a trustee of God’s creation. </w:t>
      </w:r>
      <w:r w:rsidR="00F8396E">
        <w:t>Du</w:t>
      </w:r>
      <w:r w:rsidR="00DD2FAA">
        <w:t xml:space="preserve">by (2009) </w:t>
      </w:r>
      <w:r w:rsidR="00E53E0F">
        <w:t>adds</w:t>
      </w:r>
      <w:r w:rsidR="00DD2FAA">
        <w:t xml:space="preserve"> the following:</w:t>
      </w:r>
    </w:p>
    <w:p w:rsidR="00F8396E" w:rsidRDefault="00F8396E" w:rsidP="00F8396E">
      <w:pPr>
        <w:spacing w:after="0" w:line="240" w:lineRule="auto"/>
        <w:ind w:left="360"/>
      </w:pPr>
    </w:p>
    <w:p w:rsidR="002B66EB" w:rsidRDefault="00F8396E" w:rsidP="00E53E0F">
      <w:pPr>
        <w:spacing w:after="0" w:line="240" w:lineRule="auto"/>
        <w:ind w:left="720"/>
      </w:pPr>
      <w:r>
        <w:t xml:space="preserve">Stevens (2006) observes that Adam and Eve were given the role of stewards who had “the wonderful role of representing the absent monarch’s </w:t>
      </w:r>
      <w:r w:rsidR="00E53E0F">
        <w:t xml:space="preserve">interests” (p. 6). As stewards, </w:t>
      </w:r>
      <w:r>
        <w:t xml:space="preserve">followers of God act as trustees that are to develop and to </w:t>
      </w:r>
      <w:r w:rsidR="00E53E0F">
        <w:t xml:space="preserve">serve the “unfolding kingdom” </w:t>
      </w:r>
      <w:r>
        <w:t>of creation (Roels, 1990, p. 27). Further, Roels contends that if one believes</w:t>
      </w:r>
      <w:r w:rsidR="00E53E0F">
        <w:t xml:space="preserve"> that his or </w:t>
      </w:r>
      <w:r>
        <w:t xml:space="preserve">her business plays an important role in God’s kingdom, </w:t>
      </w:r>
      <w:r w:rsidR="00E53E0F">
        <w:t xml:space="preserve">then an important concern is to </w:t>
      </w:r>
      <w:r>
        <w:t xml:space="preserve">best determine how to be God’s steward in such business </w:t>
      </w:r>
      <w:r w:rsidR="00E53E0F">
        <w:t>endeavors</w:t>
      </w:r>
      <w:r w:rsidR="00DD2FAA">
        <w:t>.</w:t>
      </w:r>
    </w:p>
    <w:p w:rsidR="00F8396E" w:rsidRDefault="00F8396E" w:rsidP="002B5538">
      <w:pPr>
        <w:spacing w:after="0" w:line="240" w:lineRule="auto"/>
      </w:pPr>
    </w:p>
    <w:p w:rsidR="00E53E0F" w:rsidRDefault="00E53E0F" w:rsidP="00E53E0F">
      <w:pPr>
        <w:spacing w:after="0" w:line="240" w:lineRule="auto"/>
      </w:pPr>
      <w:r>
        <w:t xml:space="preserve">Understanding this important role is critical to understanding God’s intentions for business. Thus, in this assignment, the student will link the concept of biblical stewardship to quality management and process improvement, noting how such concepts are tangible manifestations of good stewardship. </w:t>
      </w:r>
    </w:p>
    <w:p w:rsidR="00E53E0F" w:rsidRDefault="00E53E0F" w:rsidP="00E53E0F">
      <w:pPr>
        <w:spacing w:after="0" w:line="240" w:lineRule="auto"/>
        <w:ind w:left="360"/>
      </w:pPr>
    </w:p>
    <w:p w:rsidR="006C6B3F" w:rsidRDefault="006C6B3F" w:rsidP="002B5538">
      <w:pPr>
        <w:spacing w:after="0" w:line="240" w:lineRule="auto"/>
      </w:pPr>
      <w:r>
        <w:t xml:space="preserve">In Module 1, the </w:t>
      </w:r>
      <w:r w:rsidR="002B66EB">
        <w:t>presentation addresse</w:t>
      </w:r>
      <w:r w:rsidR="00DC18AD">
        <w:t>s</w:t>
      </w:r>
      <w:r w:rsidR="002B66EB">
        <w:t xml:space="preserve"> the </w:t>
      </w:r>
      <w:r>
        <w:t>need for those in quality management to see the big picture</w:t>
      </w:r>
      <w:r w:rsidR="00C863ED">
        <w:t xml:space="preserve">: </w:t>
      </w:r>
      <w:r>
        <w:t>that we are called to be regents of our God in every human activity.</w:t>
      </w:r>
    </w:p>
    <w:p w:rsidR="006C6B3F" w:rsidRDefault="006C6B3F" w:rsidP="002B5538">
      <w:pPr>
        <w:spacing w:after="0" w:line="240" w:lineRule="auto"/>
        <w:ind w:left="360"/>
      </w:pPr>
    </w:p>
    <w:p w:rsidR="00037B9D" w:rsidRPr="00E53E0F" w:rsidRDefault="006C6B3F" w:rsidP="002B5538">
      <w:pPr>
        <w:spacing w:after="0" w:line="240" w:lineRule="auto"/>
      </w:pPr>
      <w:r>
        <w:t xml:space="preserve">In Module 4, the </w:t>
      </w:r>
      <w:r w:rsidR="002B66EB">
        <w:t>presentation</w:t>
      </w:r>
      <w:r>
        <w:t xml:space="preserve"> builds on this foundation, noting that as regents we are stewards of all that God gives us</w:t>
      </w:r>
      <w:r w:rsidR="00DC18AD">
        <w:t>,</w:t>
      </w:r>
      <w:r>
        <w:t xml:space="preserve"> </w:t>
      </w:r>
      <w:r w:rsidR="00DC18AD">
        <w:t>a</w:t>
      </w:r>
      <w:r>
        <w:t>nd as stewards, we seek the best uses for the resources entrusted to us</w:t>
      </w:r>
      <w:r w:rsidR="00DC18AD">
        <w:t>—</w:t>
      </w:r>
      <w:r>
        <w:t>including our desire to be productive and to produce quality.</w:t>
      </w:r>
      <w:r w:rsidR="00E53E0F">
        <w:t xml:space="preserve"> </w:t>
      </w:r>
      <w:r w:rsidR="002B66EB" w:rsidRPr="002B66EB">
        <w:rPr>
          <w:rFonts w:eastAsia="Times New Roman"/>
          <w:szCs w:val="24"/>
        </w:rPr>
        <w:t>Consider these ideas as you develop your paper.</w:t>
      </w:r>
    </w:p>
    <w:p w:rsidR="00037B9D" w:rsidRDefault="00037B9D" w:rsidP="002B5538">
      <w:pPr>
        <w:spacing w:after="0" w:line="240" w:lineRule="auto"/>
        <w:rPr>
          <w:rFonts w:eastAsia="Times New Roman"/>
          <w:szCs w:val="24"/>
        </w:rPr>
      </w:pPr>
    </w:p>
    <w:p w:rsidR="00631052" w:rsidRDefault="00037B9D" w:rsidP="002B5538">
      <w:pPr>
        <w:spacing w:after="0" w:line="240" w:lineRule="auto"/>
        <w:rPr>
          <w:rFonts w:eastAsia="Times New Roman"/>
          <w:szCs w:val="24"/>
        </w:rPr>
      </w:pPr>
      <w:r w:rsidRPr="00037B9D">
        <w:rPr>
          <w:rFonts w:eastAsia="Times New Roman"/>
          <w:szCs w:val="24"/>
        </w:rPr>
        <w:t xml:space="preserve">Submit </w:t>
      </w:r>
      <w:r>
        <w:rPr>
          <w:rFonts w:eastAsia="Times New Roman"/>
          <w:szCs w:val="24"/>
        </w:rPr>
        <w:t>your Thematic Integration of Faith and Learning Paper</w:t>
      </w:r>
      <w:r w:rsidR="008719F7">
        <w:rPr>
          <w:rFonts w:eastAsia="Times New Roman"/>
          <w:szCs w:val="24"/>
        </w:rPr>
        <w:t xml:space="preserve"> through the provided SafeAssign link</w:t>
      </w:r>
      <w:r w:rsidRPr="00037B9D">
        <w:rPr>
          <w:rFonts w:eastAsia="Times New Roman"/>
          <w:szCs w:val="24"/>
        </w:rPr>
        <w:t xml:space="preserve"> by 11:59 p.m. (ET) on </w:t>
      </w:r>
      <w:r w:rsidRPr="002B5538">
        <w:rPr>
          <w:rFonts w:eastAsia="Times New Roman"/>
          <w:b/>
          <w:szCs w:val="24"/>
        </w:rPr>
        <w:t>Friday</w:t>
      </w:r>
      <w:r w:rsidRPr="00037B9D">
        <w:rPr>
          <w:rFonts w:eastAsia="Times New Roman"/>
          <w:szCs w:val="24"/>
        </w:rPr>
        <w:t xml:space="preserve"> of Module 4</w:t>
      </w:r>
      <w:r w:rsidR="008719F7">
        <w:rPr>
          <w:rFonts w:eastAsia="Times New Roman"/>
          <w:szCs w:val="24"/>
        </w:rPr>
        <w:t>/</w:t>
      </w:r>
      <w:r w:rsidRPr="00037B9D">
        <w:rPr>
          <w:rFonts w:eastAsia="Times New Roman"/>
          <w:szCs w:val="24"/>
        </w:rPr>
        <w:t>Week 8.</w:t>
      </w:r>
    </w:p>
    <w:p w:rsidR="00D77EF1" w:rsidRDefault="00D77EF1" w:rsidP="002B5538">
      <w:pPr>
        <w:spacing w:after="0" w:line="240" w:lineRule="auto"/>
        <w:rPr>
          <w:rFonts w:eastAsia="Times New Roman"/>
          <w:szCs w:val="24"/>
        </w:rPr>
      </w:pPr>
    </w:p>
    <w:p w:rsidR="00F8396E" w:rsidRDefault="00F8396E" w:rsidP="00786316">
      <w:pPr>
        <w:spacing w:after="0" w:line="240" w:lineRule="auto"/>
        <w:jc w:val="center"/>
        <w:rPr>
          <w:rFonts w:eastAsia="Times New Roman"/>
          <w:szCs w:val="24"/>
        </w:rPr>
      </w:pPr>
      <w:r>
        <w:rPr>
          <w:rFonts w:eastAsia="Times New Roman"/>
          <w:szCs w:val="24"/>
        </w:rPr>
        <w:t>References</w:t>
      </w:r>
    </w:p>
    <w:p w:rsidR="00F8396E" w:rsidRDefault="00F8396E" w:rsidP="00786316">
      <w:pPr>
        <w:spacing w:after="0" w:line="240" w:lineRule="auto"/>
        <w:rPr>
          <w:rFonts w:eastAsia="Times New Roman"/>
          <w:szCs w:val="24"/>
        </w:rPr>
      </w:pPr>
    </w:p>
    <w:p w:rsidR="00397934" w:rsidRDefault="00F8396E" w:rsidP="00786316">
      <w:pPr>
        <w:spacing w:after="0" w:line="240" w:lineRule="auto"/>
        <w:rPr>
          <w:rFonts w:eastAsia="Times New Roman"/>
          <w:szCs w:val="24"/>
        </w:rPr>
      </w:pPr>
      <w:r w:rsidRPr="00F8396E">
        <w:rPr>
          <w:rFonts w:eastAsia="Times New Roman"/>
          <w:szCs w:val="24"/>
        </w:rPr>
        <w:t xml:space="preserve">Duby, D. (2009). The greatest commandment: The foundation for </w:t>
      </w:r>
      <w:r>
        <w:rPr>
          <w:rFonts w:eastAsia="Times New Roman"/>
          <w:szCs w:val="24"/>
        </w:rPr>
        <w:t>b</w:t>
      </w:r>
      <w:r w:rsidRPr="00F8396E">
        <w:rPr>
          <w:rFonts w:eastAsia="Times New Roman"/>
          <w:szCs w:val="24"/>
        </w:rPr>
        <w:t>iblical servant leadership.</w:t>
      </w:r>
      <w:r>
        <w:rPr>
          <w:rFonts w:eastAsia="Times New Roman"/>
          <w:szCs w:val="24"/>
        </w:rPr>
        <w:t xml:space="preserve"> </w:t>
      </w:r>
    </w:p>
    <w:p w:rsidR="00F8396E" w:rsidRDefault="00F8396E" w:rsidP="00786316">
      <w:pPr>
        <w:spacing w:after="0" w:line="240" w:lineRule="auto"/>
        <w:ind w:left="720"/>
        <w:rPr>
          <w:rFonts w:eastAsia="Times New Roman"/>
          <w:szCs w:val="24"/>
        </w:rPr>
      </w:pPr>
      <w:r w:rsidRPr="00F8396E">
        <w:rPr>
          <w:rFonts w:eastAsia="Times New Roman"/>
          <w:i/>
          <w:szCs w:val="24"/>
        </w:rPr>
        <w:t>Liberty Business Review, 7</w:t>
      </w:r>
      <w:r w:rsidRPr="00F8396E">
        <w:rPr>
          <w:rFonts w:eastAsia="Times New Roman"/>
          <w:szCs w:val="24"/>
        </w:rPr>
        <w:t>, 52</w:t>
      </w:r>
      <w:r>
        <w:rPr>
          <w:rFonts w:eastAsia="Times New Roman"/>
          <w:szCs w:val="24"/>
        </w:rPr>
        <w:t>–</w:t>
      </w:r>
      <w:r w:rsidRPr="00F8396E">
        <w:rPr>
          <w:rFonts w:eastAsia="Times New Roman"/>
          <w:szCs w:val="24"/>
        </w:rPr>
        <w:t>57.</w:t>
      </w:r>
      <w:r w:rsidR="00D02724">
        <w:rPr>
          <w:rFonts w:eastAsia="Times New Roman"/>
          <w:szCs w:val="24"/>
        </w:rPr>
        <w:t xml:space="preserve"> Retrieved from </w:t>
      </w:r>
      <w:hyperlink r:id="rId7" w:history="1">
        <w:r w:rsidR="00D02724" w:rsidRPr="000A1767">
          <w:rPr>
            <w:rStyle w:val="Hyperlink"/>
            <w:rFonts w:eastAsia="Times New Roman"/>
            <w:szCs w:val="24"/>
          </w:rPr>
          <w:t>http://digitalcommons.liberty.edu/busi_fac_pubs/11</w:t>
        </w:r>
      </w:hyperlink>
      <w:r w:rsidR="00D02724">
        <w:rPr>
          <w:rFonts w:eastAsia="Times New Roman"/>
          <w:szCs w:val="24"/>
        </w:rPr>
        <w:t>.</w:t>
      </w:r>
    </w:p>
    <w:p w:rsidR="002940F9" w:rsidRDefault="002940F9" w:rsidP="00786316">
      <w:pPr>
        <w:spacing w:after="0" w:line="240" w:lineRule="auto"/>
        <w:ind w:left="720"/>
        <w:rPr>
          <w:rFonts w:eastAsia="Times New Roman"/>
          <w:szCs w:val="24"/>
        </w:rPr>
      </w:pPr>
    </w:p>
    <w:p w:rsidR="00E53E0F" w:rsidRPr="00AA5DB7" w:rsidRDefault="00E53E0F" w:rsidP="00E53E0F">
      <w:pPr>
        <w:spacing w:before="120"/>
        <w:ind w:left="720" w:hanging="720"/>
      </w:pPr>
      <w:r w:rsidRPr="00AA5DB7">
        <w:t xml:space="preserve">Van Duzer, J. (2010). </w:t>
      </w:r>
      <w:r w:rsidRPr="00AA5DB7">
        <w:rPr>
          <w:i/>
        </w:rPr>
        <w:t>Why business matters to God: And what still needs to be fixed</w:t>
      </w:r>
      <w:r w:rsidRPr="00AA5DB7">
        <w:t>. Downers Grove, IL: I</w:t>
      </w:r>
      <w:r>
        <w:t>V</w:t>
      </w:r>
      <w:r w:rsidRPr="00AA5DB7">
        <w:t>P</w:t>
      </w:r>
      <w:r>
        <w:t xml:space="preserve"> Academic</w:t>
      </w:r>
      <w:r w:rsidRPr="00AA5DB7">
        <w:t>. ISBN: 9780830838882</w:t>
      </w:r>
      <w:r>
        <w:t>.</w:t>
      </w:r>
    </w:p>
    <w:p w:rsidR="002940F9" w:rsidRDefault="002940F9" w:rsidP="00786316">
      <w:pPr>
        <w:spacing w:after="0" w:line="240" w:lineRule="auto"/>
        <w:ind w:left="720"/>
        <w:rPr>
          <w:rFonts w:eastAsia="Times New Roman"/>
          <w:szCs w:val="24"/>
        </w:rPr>
      </w:pPr>
    </w:p>
    <w:sectPr w:rsidR="002940F9">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0A18" w:rsidRDefault="001E0A18">
      <w:pPr>
        <w:spacing w:after="0" w:line="240" w:lineRule="auto"/>
      </w:pPr>
      <w:r>
        <w:separator/>
      </w:r>
    </w:p>
  </w:endnote>
  <w:endnote w:type="continuationSeparator" w:id="0">
    <w:p w:rsidR="001E0A18" w:rsidRDefault="001E0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cs="Times New Roman"/>
        <w:sz w:val="20"/>
        <w:szCs w:val="20"/>
      </w:rPr>
      <w:id w:val="80335765"/>
      <w:docPartObj>
        <w:docPartGallery w:val="Page Numbers (Bottom of Page)"/>
        <w:docPartUnique/>
      </w:docPartObj>
    </w:sdtPr>
    <w:sdtEndPr/>
    <w:sdtContent>
      <w:sdt>
        <w:sdtPr>
          <w:rPr>
            <w:rFonts w:cs="Times New Roman"/>
            <w:sz w:val="20"/>
            <w:szCs w:val="20"/>
          </w:rPr>
          <w:id w:val="860082579"/>
          <w:docPartObj>
            <w:docPartGallery w:val="Page Numbers (Top of Page)"/>
            <w:docPartUnique/>
          </w:docPartObj>
        </w:sdtPr>
        <w:sdtEndPr/>
        <w:sdtContent>
          <w:p w:rsidR="001C5735" w:rsidRPr="00453089" w:rsidRDefault="0096313E">
            <w:pPr>
              <w:pStyle w:val="Footer"/>
              <w:jc w:val="right"/>
              <w:rPr>
                <w:rFonts w:cs="Times New Roman"/>
                <w:sz w:val="20"/>
                <w:szCs w:val="20"/>
              </w:rPr>
            </w:pPr>
            <w:r w:rsidRPr="00453089">
              <w:rPr>
                <w:rFonts w:cs="Times New Roman"/>
                <w:sz w:val="20"/>
                <w:szCs w:val="20"/>
              </w:rPr>
              <w:t xml:space="preserve">Page </w:t>
            </w:r>
            <w:r w:rsidRPr="00453089">
              <w:rPr>
                <w:rFonts w:cs="Times New Roman"/>
                <w:bCs/>
                <w:sz w:val="20"/>
                <w:szCs w:val="20"/>
              </w:rPr>
              <w:fldChar w:fldCharType="begin"/>
            </w:r>
            <w:r w:rsidRPr="00453089">
              <w:rPr>
                <w:rFonts w:cs="Times New Roman"/>
                <w:bCs/>
                <w:sz w:val="20"/>
                <w:szCs w:val="20"/>
              </w:rPr>
              <w:instrText xml:space="preserve"> PAGE </w:instrText>
            </w:r>
            <w:r w:rsidRPr="00453089">
              <w:rPr>
                <w:rFonts w:cs="Times New Roman"/>
                <w:bCs/>
                <w:sz w:val="20"/>
                <w:szCs w:val="20"/>
              </w:rPr>
              <w:fldChar w:fldCharType="separate"/>
            </w:r>
            <w:r w:rsidR="00E53E0F">
              <w:rPr>
                <w:rFonts w:cs="Times New Roman"/>
                <w:bCs/>
                <w:noProof/>
                <w:sz w:val="20"/>
                <w:szCs w:val="20"/>
              </w:rPr>
              <w:t>1</w:t>
            </w:r>
            <w:r w:rsidRPr="00453089">
              <w:rPr>
                <w:rFonts w:cs="Times New Roman"/>
                <w:bCs/>
                <w:sz w:val="20"/>
                <w:szCs w:val="20"/>
              </w:rPr>
              <w:fldChar w:fldCharType="end"/>
            </w:r>
            <w:r w:rsidRPr="00453089">
              <w:rPr>
                <w:rFonts w:cs="Times New Roman"/>
                <w:sz w:val="20"/>
                <w:szCs w:val="20"/>
              </w:rPr>
              <w:t xml:space="preserve"> of </w:t>
            </w:r>
            <w:r w:rsidRPr="00453089">
              <w:rPr>
                <w:rFonts w:cs="Times New Roman"/>
                <w:bCs/>
                <w:sz w:val="20"/>
                <w:szCs w:val="20"/>
              </w:rPr>
              <w:fldChar w:fldCharType="begin"/>
            </w:r>
            <w:r w:rsidRPr="00453089">
              <w:rPr>
                <w:rFonts w:cs="Times New Roman"/>
                <w:bCs/>
                <w:sz w:val="20"/>
                <w:szCs w:val="20"/>
              </w:rPr>
              <w:instrText xml:space="preserve"> NUMPAGES  </w:instrText>
            </w:r>
            <w:r w:rsidRPr="00453089">
              <w:rPr>
                <w:rFonts w:cs="Times New Roman"/>
                <w:bCs/>
                <w:sz w:val="20"/>
                <w:szCs w:val="20"/>
              </w:rPr>
              <w:fldChar w:fldCharType="separate"/>
            </w:r>
            <w:r w:rsidR="00E53E0F">
              <w:rPr>
                <w:rFonts w:cs="Times New Roman"/>
                <w:bCs/>
                <w:noProof/>
                <w:sz w:val="20"/>
                <w:szCs w:val="20"/>
              </w:rPr>
              <w:t>2</w:t>
            </w:r>
            <w:r w:rsidRPr="00453089">
              <w:rPr>
                <w:rFonts w:cs="Times New Roman"/>
                <w:bCs/>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0A18" w:rsidRDefault="001E0A18">
      <w:pPr>
        <w:spacing w:after="0" w:line="240" w:lineRule="auto"/>
      </w:pPr>
      <w:r>
        <w:separator/>
      </w:r>
    </w:p>
  </w:footnote>
  <w:footnote w:type="continuationSeparator" w:id="0">
    <w:p w:rsidR="001E0A18" w:rsidRDefault="001E0A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E8F" w:rsidRPr="00453089" w:rsidRDefault="0096313E" w:rsidP="006E0C73">
    <w:pPr>
      <w:pStyle w:val="Header"/>
      <w:jc w:val="right"/>
      <w:rPr>
        <w:sz w:val="20"/>
        <w:szCs w:val="20"/>
      </w:rPr>
    </w:pPr>
    <w:r w:rsidRPr="00453089">
      <w:rPr>
        <w:sz w:val="20"/>
        <w:szCs w:val="20"/>
      </w:rPr>
      <w:t xml:space="preserve">BUSI </w:t>
    </w:r>
    <w:r w:rsidR="00D4459E">
      <w:rPr>
        <w:sz w:val="20"/>
        <w:szCs w:val="20"/>
      </w:rPr>
      <w:t>760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331BD"/>
    <w:multiLevelType w:val="hybridMultilevel"/>
    <w:tmpl w:val="CC264CD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25A20E9"/>
    <w:multiLevelType w:val="hybridMultilevel"/>
    <w:tmpl w:val="6F84B1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75C4F68"/>
    <w:multiLevelType w:val="hybridMultilevel"/>
    <w:tmpl w:val="0CB025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7487168"/>
    <w:multiLevelType w:val="hybridMultilevel"/>
    <w:tmpl w:val="EE6A05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0A37EBD"/>
    <w:multiLevelType w:val="hybridMultilevel"/>
    <w:tmpl w:val="FD0AF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A16718"/>
    <w:multiLevelType w:val="hybridMultilevel"/>
    <w:tmpl w:val="6E784F6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2"/>
  </w:num>
  <w:num w:numId="3">
    <w:abstractNumId w:val="0"/>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D19"/>
    <w:rsid w:val="00037B9D"/>
    <w:rsid w:val="00072873"/>
    <w:rsid w:val="000C0216"/>
    <w:rsid w:val="000F01E7"/>
    <w:rsid w:val="000F1112"/>
    <w:rsid w:val="00154554"/>
    <w:rsid w:val="00166442"/>
    <w:rsid w:val="001868BC"/>
    <w:rsid w:val="001D5132"/>
    <w:rsid w:val="001E0A18"/>
    <w:rsid w:val="002743D3"/>
    <w:rsid w:val="00293924"/>
    <w:rsid w:val="002940F9"/>
    <w:rsid w:val="002B5538"/>
    <w:rsid w:val="002B66EB"/>
    <w:rsid w:val="002F1B22"/>
    <w:rsid w:val="0039791A"/>
    <w:rsid w:val="00397934"/>
    <w:rsid w:val="003A4C8E"/>
    <w:rsid w:val="005A635C"/>
    <w:rsid w:val="005C0641"/>
    <w:rsid w:val="00631052"/>
    <w:rsid w:val="0066395A"/>
    <w:rsid w:val="00691BCE"/>
    <w:rsid w:val="006C6B3F"/>
    <w:rsid w:val="00740517"/>
    <w:rsid w:val="00786316"/>
    <w:rsid w:val="00791FE2"/>
    <w:rsid w:val="008719F7"/>
    <w:rsid w:val="00876774"/>
    <w:rsid w:val="0096313E"/>
    <w:rsid w:val="00971900"/>
    <w:rsid w:val="00A73C8E"/>
    <w:rsid w:val="00AA2D19"/>
    <w:rsid w:val="00AD1E81"/>
    <w:rsid w:val="00B0248E"/>
    <w:rsid w:val="00B750EA"/>
    <w:rsid w:val="00BB59CA"/>
    <w:rsid w:val="00BF3133"/>
    <w:rsid w:val="00C6423E"/>
    <w:rsid w:val="00C863ED"/>
    <w:rsid w:val="00CB4226"/>
    <w:rsid w:val="00CF5469"/>
    <w:rsid w:val="00D02724"/>
    <w:rsid w:val="00D24937"/>
    <w:rsid w:val="00D4459E"/>
    <w:rsid w:val="00D77EF1"/>
    <w:rsid w:val="00D80641"/>
    <w:rsid w:val="00DC18AD"/>
    <w:rsid w:val="00DD2FAA"/>
    <w:rsid w:val="00E53E0F"/>
    <w:rsid w:val="00EB2C34"/>
    <w:rsid w:val="00F2049D"/>
    <w:rsid w:val="00F204E0"/>
    <w:rsid w:val="00F22A7D"/>
    <w:rsid w:val="00F8396E"/>
    <w:rsid w:val="00F86DCA"/>
    <w:rsid w:val="00FE79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87B188E-2CC1-4006-815D-F4D419028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2D19"/>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2D19"/>
    <w:pPr>
      <w:ind w:left="720"/>
      <w:contextualSpacing/>
    </w:pPr>
  </w:style>
  <w:style w:type="paragraph" w:styleId="Header">
    <w:name w:val="header"/>
    <w:basedOn w:val="Normal"/>
    <w:link w:val="HeaderChar"/>
    <w:uiPriority w:val="99"/>
    <w:unhideWhenUsed/>
    <w:rsid w:val="00AA2D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D19"/>
    <w:rPr>
      <w:rFonts w:ascii="Times New Roman" w:hAnsi="Times New Roman"/>
      <w:sz w:val="24"/>
    </w:rPr>
  </w:style>
  <w:style w:type="paragraph" w:styleId="Footer">
    <w:name w:val="footer"/>
    <w:basedOn w:val="Normal"/>
    <w:link w:val="FooterChar"/>
    <w:uiPriority w:val="99"/>
    <w:unhideWhenUsed/>
    <w:rsid w:val="00AA2D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D19"/>
    <w:rPr>
      <w:rFonts w:ascii="Times New Roman" w:hAnsi="Times New Roman"/>
      <w:sz w:val="24"/>
    </w:rPr>
  </w:style>
  <w:style w:type="paragraph" w:styleId="BalloonText">
    <w:name w:val="Balloon Text"/>
    <w:basedOn w:val="Normal"/>
    <w:link w:val="BalloonTextChar"/>
    <w:uiPriority w:val="99"/>
    <w:semiHidden/>
    <w:unhideWhenUsed/>
    <w:rsid w:val="00F86D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6DCA"/>
    <w:rPr>
      <w:rFonts w:ascii="Tahoma" w:hAnsi="Tahoma" w:cs="Tahoma"/>
      <w:sz w:val="16"/>
      <w:szCs w:val="16"/>
    </w:rPr>
  </w:style>
  <w:style w:type="character" w:styleId="CommentReference">
    <w:name w:val="annotation reference"/>
    <w:basedOn w:val="DefaultParagraphFont"/>
    <w:uiPriority w:val="99"/>
    <w:semiHidden/>
    <w:unhideWhenUsed/>
    <w:rsid w:val="00BF3133"/>
    <w:rPr>
      <w:sz w:val="16"/>
      <w:szCs w:val="16"/>
    </w:rPr>
  </w:style>
  <w:style w:type="paragraph" w:styleId="CommentText">
    <w:name w:val="annotation text"/>
    <w:basedOn w:val="Normal"/>
    <w:link w:val="CommentTextChar"/>
    <w:uiPriority w:val="99"/>
    <w:semiHidden/>
    <w:unhideWhenUsed/>
    <w:rsid w:val="00BF3133"/>
    <w:pPr>
      <w:spacing w:line="240" w:lineRule="auto"/>
    </w:pPr>
    <w:rPr>
      <w:sz w:val="20"/>
      <w:szCs w:val="20"/>
    </w:rPr>
  </w:style>
  <w:style w:type="character" w:customStyle="1" w:styleId="CommentTextChar">
    <w:name w:val="Comment Text Char"/>
    <w:basedOn w:val="DefaultParagraphFont"/>
    <w:link w:val="CommentText"/>
    <w:uiPriority w:val="99"/>
    <w:semiHidden/>
    <w:rsid w:val="00BF3133"/>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F3133"/>
    <w:rPr>
      <w:b/>
      <w:bCs/>
    </w:rPr>
  </w:style>
  <w:style w:type="character" w:customStyle="1" w:styleId="CommentSubjectChar">
    <w:name w:val="Comment Subject Char"/>
    <w:basedOn w:val="CommentTextChar"/>
    <w:link w:val="CommentSubject"/>
    <w:uiPriority w:val="99"/>
    <w:semiHidden/>
    <w:rsid w:val="00BF3133"/>
    <w:rPr>
      <w:rFonts w:ascii="Times New Roman" w:hAnsi="Times New Roman"/>
      <w:b/>
      <w:bCs/>
      <w:sz w:val="20"/>
      <w:szCs w:val="20"/>
    </w:rPr>
  </w:style>
  <w:style w:type="paragraph" w:styleId="Revision">
    <w:name w:val="Revision"/>
    <w:hidden/>
    <w:uiPriority w:val="99"/>
    <w:semiHidden/>
    <w:rsid w:val="00BF3133"/>
    <w:pPr>
      <w:spacing w:after="0" w:line="240" w:lineRule="auto"/>
    </w:pPr>
    <w:rPr>
      <w:rFonts w:ascii="Times New Roman" w:hAnsi="Times New Roman"/>
      <w:sz w:val="24"/>
    </w:rPr>
  </w:style>
  <w:style w:type="character" w:styleId="Hyperlink">
    <w:name w:val="Hyperlink"/>
    <w:basedOn w:val="DefaultParagraphFont"/>
    <w:uiPriority w:val="99"/>
    <w:unhideWhenUsed/>
    <w:rsid w:val="00D027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792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digitalcommons.liberty.edu/busi_fac_pubs/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493</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3298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Calland, David Russell</dc:creator>
  <cp:lastModifiedBy>Erica Gibson</cp:lastModifiedBy>
  <cp:revision>3</cp:revision>
  <dcterms:created xsi:type="dcterms:W3CDTF">2020-12-07T23:48:00Z</dcterms:created>
  <dcterms:modified xsi:type="dcterms:W3CDTF">2020-12-07T23:50:00Z</dcterms:modified>
</cp:coreProperties>
</file>